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1F60" w14:textId="77777777" w:rsidR="00235AD2" w:rsidRPr="007F2D17" w:rsidRDefault="00235AD2" w:rsidP="000C6CA3">
      <w:pPr>
        <w:rPr>
          <w:rFonts w:ascii="Arial" w:hAnsi="Arial" w:cs="Arial"/>
          <w:b/>
          <w:bCs/>
        </w:rPr>
      </w:pPr>
      <w:r w:rsidRPr="007F2D17">
        <w:rPr>
          <w:rFonts w:ascii="Arial" w:hAnsi="Arial" w:cs="Arial"/>
          <w:b/>
          <w:bCs/>
        </w:rPr>
        <w:t>UK EITI – Open Data Policy</w:t>
      </w:r>
    </w:p>
    <w:p w14:paraId="70D08F39" w14:textId="2400838E" w:rsidR="00584C30" w:rsidRPr="00A44585" w:rsidRDefault="0039180A" w:rsidP="000C6CA3">
      <w:pPr>
        <w:rPr>
          <w:rFonts w:ascii="Arial" w:hAnsi="Arial" w:cs="Arial"/>
          <w:b/>
          <w:bCs/>
          <w:i/>
          <w:iCs/>
        </w:rPr>
      </w:pPr>
      <w:r w:rsidRPr="00A44585">
        <w:rPr>
          <w:rFonts w:ascii="Arial" w:hAnsi="Arial" w:cs="Arial"/>
          <w:b/>
          <w:bCs/>
          <w:i/>
          <w:iCs/>
        </w:rPr>
        <w:t>Updated and a</w:t>
      </w:r>
      <w:r w:rsidR="00235AD2" w:rsidRPr="00A44585">
        <w:rPr>
          <w:rFonts w:ascii="Arial" w:hAnsi="Arial" w:cs="Arial"/>
          <w:b/>
          <w:bCs/>
          <w:i/>
          <w:iCs/>
        </w:rPr>
        <w:t xml:space="preserve">pproved by the </w:t>
      </w:r>
      <w:r w:rsidR="000C6CA3" w:rsidRPr="00A44585">
        <w:rPr>
          <w:rFonts w:ascii="Arial" w:hAnsi="Arial" w:cs="Arial"/>
          <w:b/>
          <w:bCs/>
          <w:i/>
          <w:iCs/>
        </w:rPr>
        <w:t xml:space="preserve">UK EITI </w:t>
      </w:r>
      <w:r w:rsidR="00235AD2" w:rsidRPr="00A44585">
        <w:rPr>
          <w:rFonts w:ascii="Arial" w:hAnsi="Arial" w:cs="Arial"/>
          <w:b/>
          <w:bCs/>
          <w:i/>
          <w:iCs/>
        </w:rPr>
        <w:t xml:space="preserve">MSG on </w:t>
      </w:r>
      <w:r w:rsidR="00721260" w:rsidRPr="00A44585">
        <w:rPr>
          <w:rFonts w:ascii="Arial" w:hAnsi="Arial" w:cs="Arial"/>
          <w:b/>
          <w:bCs/>
          <w:i/>
          <w:iCs/>
        </w:rPr>
        <w:t>22nd October 2021</w:t>
      </w:r>
      <w:r w:rsidR="00235AD2" w:rsidRPr="00A44585">
        <w:rPr>
          <w:rFonts w:ascii="Arial" w:hAnsi="Arial" w:cs="Arial"/>
          <w:b/>
          <w:bCs/>
          <w:i/>
          <w:iCs/>
        </w:rPr>
        <w:t>.</w:t>
      </w:r>
    </w:p>
    <w:p w14:paraId="0C136663" w14:textId="3C4593F7" w:rsidR="00235AD2" w:rsidRPr="007F2D17" w:rsidRDefault="00235AD2" w:rsidP="000C6CA3">
      <w:pPr>
        <w:rPr>
          <w:rFonts w:ascii="Arial" w:hAnsi="Arial" w:cs="Arial"/>
        </w:rPr>
      </w:pPr>
      <w:r w:rsidRPr="007F2D17">
        <w:rPr>
          <w:rFonts w:ascii="Arial" w:hAnsi="Arial" w:cs="Arial"/>
        </w:rPr>
        <w:t>The UK committed to implement EITI in May 2013 during the UK’s G8 Presidency.</w:t>
      </w:r>
      <w:r w:rsidR="000C6CA3" w:rsidRPr="007F2D17">
        <w:rPr>
          <w:rFonts w:ascii="Arial" w:hAnsi="Arial" w:cs="Arial"/>
        </w:rPr>
        <w:t xml:space="preserve"> </w:t>
      </w:r>
      <w:r w:rsidR="00701340" w:rsidRPr="007F2D17">
        <w:rPr>
          <w:rFonts w:ascii="Arial" w:hAnsi="Arial" w:cs="Arial"/>
        </w:rPr>
        <w:t>In</w:t>
      </w:r>
      <w:r w:rsidR="000C6CA3" w:rsidRPr="007F2D17">
        <w:rPr>
          <w:rFonts w:ascii="Arial" w:hAnsi="Arial" w:cs="Arial"/>
        </w:rPr>
        <w:t xml:space="preserve"> </w:t>
      </w:r>
      <w:r w:rsidR="00701340" w:rsidRPr="007F2D17">
        <w:rPr>
          <w:rFonts w:ascii="Arial" w:hAnsi="Arial" w:cs="Arial"/>
        </w:rPr>
        <w:t>October 2014, o</w:t>
      </w:r>
      <w:r w:rsidRPr="007F2D17">
        <w:rPr>
          <w:rFonts w:ascii="Arial" w:hAnsi="Arial" w:cs="Arial"/>
        </w:rPr>
        <w:t>ne year after the first meeting of the UK Multi-Stakeholder Group, the UK was recognised as a candidate country</w:t>
      </w:r>
      <w:r w:rsidR="00701340" w:rsidRPr="007F2D17">
        <w:rPr>
          <w:rFonts w:ascii="Arial" w:hAnsi="Arial" w:cs="Arial"/>
        </w:rPr>
        <w:t>.</w:t>
      </w:r>
      <w:r w:rsidR="000C6CA3" w:rsidRPr="007F2D17">
        <w:rPr>
          <w:rFonts w:ascii="Arial" w:hAnsi="Arial" w:cs="Arial"/>
        </w:rPr>
        <w:t xml:space="preserve"> </w:t>
      </w:r>
      <w:r w:rsidRPr="007F2D17">
        <w:rPr>
          <w:rFonts w:ascii="Arial" w:hAnsi="Arial" w:cs="Arial"/>
        </w:rPr>
        <w:t xml:space="preserve">The UK’s first EITI report was published </w:t>
      </w:r>
      <w:r w:rsidR="003100A5" w:rsidRPr="007F2D17">
        <w:rPr>
          <w:rFonts w:ascii="Arial" w:hAnsi="Arial" w:cs="Arial"/>
        </w:rPr>
        <w:t xml:space="preserve">in </w:t>
      </w:r>
      <w:r w:rsidRPr="007F2D17">
        <w:rPr>
          <w:rFonts w:ascii="Arial" w:hAnsi="Arial" w:cs="Arial"/>
        </w:rPr>
        <w:t>April 2016.</w:t>
      </w:r>
    </w:p>
    <w:p w14:paraId="5F4B8DFF" w14:textId="06EA9516" w:rsidR="001074FD" w:rsidRPr="007F2D17" w:rsidRDefault="00235AD2" w:rsidP="007505C7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7F2D17">
        <w:rPr>
          <w:rFonts w:ascii="Arial" w:hAnsi="Arial" w:cs="Arial"/>
        </w:rPr>
        <w:t>The MSG agreed objectives in 2014 which aim</w:t>
      </w:r>
      <w:r w:rsidR="002A7187">
        <w:rPr>
          <w:rFonts w:ascii="Arial" w:hAnsi="Arial" w:cs="Arial"/>
        </w:rPr>
        <w:t>, among other purposes</w:t>
      </w:r>
      <w:r w:rsidRPr="007F2D17">
        <w:rPr>
          <w:rFonts w:ascii="Arial" w:hAnsi="Arial" w:cs="Arial"/>
        </w:rPr>
        <w:t xml:space="preserve"> to increase knowledge about the </w:t>
      </w:r>
      <w:r w:rsidR="00701340" w:rsidRPr="007F2D17">
        <w:rPr>
          <w:rFonts w:ascii="Arial" w:hAnsi="Arial" w:cs="Arial"/>
        </w:rPr>
        <w:t xml:space="preserve">extractives </w:t>
      </w:r>
      <w:r w:rsidRPr="007F2D17">
        <w:rPr>
          <w:rFonts w:ascii="Arial" w:hAnsi="Arial" w:cs="Arial"/>
        </w:rPr>
        <w:t>sector</w:t>
      </w:r>
      <w:r w:rsidR="00701340" w:rsidRPr="007F2D17">
        <w:rPr>
          <w:rFonts w:ascii="Arial" w:hAnsi="Arial" w:cs="Arial"/>
        </w:rPr>
        <w:t xml:space="preserve"> in the UK</w:t>
      </w:r>
      <w:r w:rsidRPr="007F2D17">
        <w:rPr>
          <w:rFonts w:ascii="Arial" w:hAnsi="Arial" w:cs="Arial"/>
        </w:rPr>
        <w:t>.</w:t>
      </w:r>
      <w:r w:rsidR="000C6CA3" w:rsidRPr="007F2D17">
        <w:rPr>
          <w:rFonts w:ascii="Arial" w:hAnsi="Arial" w:cs="Arial"/>
        </w:rPr>
        <w:t xml:space="preserve"> </w:t>
      </w:r>
      <w:r w:rsidR="000038ED" w:rsidRPr="007F2D17">
        <w:rPr>
          <w:rFonts w:ascii="Arial" w:hAnsi="Arial" w:cs="Arial"/>
        </w:rPr>
        <w:t xml:space="preserve">These objectives include </w:t>
      </w:r>
      <w:r w:rsidR="007505C7">
        <w:rPr>
          <w:rFonts w:ascii="Arial" w:hAnsi="Arial" w:cs="Arial"/>
        </w:rPr>
        <w:t xml:space="preserve">an intention </w:t>
      </w:r>
      <w:r w:rsidR="000038ED" w:rsidRPr="007F2D17">
        <w:rPr>
          <w:rFonts w:ascii="Arial" w:hAnsi="Arial" w:cs="Arial"/>
        </w:rPr>
        <w:t>to “</w:t>
      </w:r>
      <w:r w:rsidR="00DB337D" w:rsidRPr="007F2D17">
        <w:rPr>
          <w:rFonts w:ascii="Arial" w:eastAsia="Times New Roman" w:hAnsi="Arial" w:cs="Arial"/>
          <w:lang w:eastAsia="en-GB"/>
        </w:rPr>
        <w:t>e</w:t>
      </w:r>
      <w:r w:rsidR="000038ED" w:rsidRPr="007F2D17">
        <w:rPr>
          <w:rFonts w:ascii="Arial" w:eastAsia="Times New Roman" w:hAnsi="Arial" w:cs="Arial"/>
          <w:lang w:eastAsia="en-GB"/>
        </w:rPr>
        <w:t>nhance accountability to the UK public on the revenues from the UK’s extractives industries” and to “</w:t>
      </w:r>
      <w:r w:rsidR="002A7187">
        <w:rPr>
          <w:rFonts w:ascii="Arial" w:eastAsia="Times New Roman" w:hAnsi="Arial" w:cs="Arial"/>
          <w:lang w:eastAsia="en-GB"/>
        </w:rPr>
        <w:t>i</w:t>
      </w:r>
      <w:r w:rsidR="002A7187" w:rsidRPr="007F2D17">
        <w:rPr>
          <w:rFonts w:ascii="Arial" w:eastAsia="Times New Roman" w:hAnsi="Arial" w:cs="Arial"/>
          <w:lang w:eastAsia="en-GB"/>
        </w:rPr>
        <w:t xml:space="preserve">ncrease </w:t>
      </w:r>
      <w:r w:rsidR="000038ED" w:rsidRPr="007F2D17">
        <w:rPr>
          <w:rFonts w:ascii="Arial" w:eastAsia="Times New Roman" w:hAnsi="Arial" w:cs="Arial"/>
          <w:lang w:eastAsia="en-GB"/>
        </w:rPr>
        <w:t>public understanding of the social and economic impacts of the UK’s extractive industries and enrich public debate on the governance and stewardship of the UK’s oil, gas and mineral resources”</w:t>
      </w:r>
      <w:r w:rsidR="002A7187">
        <w:rPr>
          <w:rFonts w:ascii="Arial" w:eastAsia="Times New Roman" w:hAnsi="Arial" w:cs="Arial"/>
          <w:lang w:eastAsia="en-GB"/>
        </w:rPr>
        <w:t>.</w:t>
      </w:r>
      <w:r w:rsidR="000C6CA3" w:rsidRPr="007F2D17">
        <w:rPr>
          <w:rFonts w:ascii="Arial" w:eastAsia="Times New Roman" w:hAnsi="Arial" w:cs="Arial"/>
          <w:lang w:eastAsia="en-GB"/>
        </w:rPr>
        <w:t xml:space="preserve"> </w:t>
      </w:r>
      <w:r w:rsidR="001074FD" w:rsidRPr="007F2D17">
        <w:rPr>
          <w:rFonts w:ascii="Arial" w:eastAsia="Times New Roman" w:hAnsi="Arial" w:cs="Arial"/>
          <w:lang w:eastAsia="en-GB"/>
        </w:rPr>
        <w:t>These two objectives are explicitly supported by a third: to “ensure information is readily accessible and presented to the public in a clear manner”.</w:t>
      </w:r>
    </w:p>
    <w:p w14:paraId="70936C04" w14:textId="28A00CD9" w:rsidR="003D43A6" w:rsidRPr="007F2D17" w:rsidRDefault="003D43A6" w:rsidP="005F6E1E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7F2D17">
        <w:rPr>
          <w:rFonts w:ascii="Arial" w:eastAsia="Times New Roman" w:hAnsi="Arial" w:cs="Arial"/>
          <w:lang w:eastAsia="en-GB"/>
        </w:rPr>
        <w:t>These objectives are in line with the EITI Principles</w:t>
      </w:r>
      <w:r w:rsidR="00A4329E" w:rsidRPr="007F2D17">
        <w:rPr>
          <w:rFonts w:ascii="Arial" w:eastAsia="Times New Roman" w:hAnsi="Arial" w:cs="Arial"/>
          <w:lang w:eastAsia="en-GB"/>
        </w:rPr>
        <w:t>, which</w:t>
      </w:r>
      <w:r w:rsidRPr="007F2D17">
        <w:rPr>
          <w:rFonts w:ascii="Arial" w:eastAsia="Times New Roman" w:hAnsi="Arial" w:cs="Arial"/>
          <w:lang w:eastAsia="en-GB"/>
        </w:rPr>
        <w:t xml:space="preserve"> declare that “a public understanding of government revenues and expenditure over time [can] help public debate and inform choice of appropriate and realistic options for sustainable development” (Principle 4).</w:t>
      </w:r>
      <w:r w:rsidR="000C6CA3" w:rsidRPr="007F2D17">
        <w:rPr>
          <w:rFonts w:ascii="Arial" w:eastAsia="Times New Roman" w:hAnsi="Arial" w:cs="Arial"/>
          <w:lang w:eastAsia="en-GB"/>
        </w:rPr>
        <w:t xml:space="preserve"> </w:t>
      </w:r>
      <w:r w:rsidRPr="007F2D17">
        <w:rPr>
          <w:rFonts w:ascii="Arial" w:eastAsia="Times New Roman" w:hAnsi="Arial" w:cs="Arial"/>
          <w:lang w:eastAsia="en-GB"/>
        </w:rPr>
        <w:t xml:space="preserve">The EITI </w:t>
      </w:r>
      <w:r w:rsidR="000E60C3">
        <w:rPr>
          <w:rFonts w:ascii="Arial" w:eastAsia="Times New Roman" w:hAnsi="Arial" w:cs="Arial"/>
          <w:lang w:eastAsia="en-GB"/>
        </w:rPr>
        <w:t xml:space="preserve">2019 </w:t>
      </w:r>
      <w:r w:rsidRPr="007F2D17">
        <w:rPr>
          <w:rFonts w:ascii="Arial" w:eastAsia="Times New Roman" w:hAnsi="Arial" w:cs="Arial"/>
          <w:lang w:eastAsia="en-GB"/>
        </w:rPr>
        <w:t>Standard requires EITI Reports that are “comprehensible, actively promoted, publicly accessible, and contribute to public debate” (Requirement</w:t>
      </w:r>
      <w:r w:rsidR="009261BB">
        <w:rPr>
          <w:rFonts w:ascii="Arial" w:eastAsia="Times New Roman" w:hAnsi="Arial" w:cs="Arial"/>
          <w:lang w:eastAsia="en-GB"/>
        </w:rPr>
        <w:t> </w:t>
      </w:r>
      <w:r w:rsidRPr="007F2D17">
        <w:rPr>
          <w:rFonts w:ascii="Arial" w:eastAsia="Times New Roman" w:hAnsi="Arial" w:cs="Arial"/>
          <w:lang w:eastAsia="en-GB"/>
        </w:rPr>
        <w:t>7.1).</w:t>
      </w:r>
      <w:r w:rsidR="000C6CA3" w:rsidRPr="007F2D17">
        <w:rPr>
          <w:rFonts w:ascii="Arial" w:eastAsia="Times New Roman" w:hAnsi="Arial" w:cs="Arial"/>
          <w:lang w:eastAsia="en-GB"/>
        </w:rPr>
        <w:t xml:space="preserve"> </w:t>
      </w:r>
      <w:r w:rsidRPr="007F2D17">
        <w:rPr>
          <w:rFonts w:ascii="Arial" w:eastAsia="Times New Roman" w:hAnsi="Arial" w:cs="Arial"/>
          <w:lang w:eastAsia="en-GB"/>
        </w:rPr>
        <w:t>Improving the accessibility and comparability of EITI data is essential to realise these objectives.</w:t>
      </w:r>
    </w:p>
    <w:p w14:paraId="62A3C35F" w14:textId="77777777" w:rsidR="007F6BEA" w:rsidRPr="007F2D17" w:rsidRDefault="007F6BEA" w:rsidP="009261BB">
      <w:pPr>
        <w:keepNext/>
        <w:spacing w:before="100" w:beforeAutospacing="1" w:after="100" w:afterAutospacing="1"/>
        <w:rPr>
          <w:rFonts w:ascii="Arial" w:eastAsia="Times New Roman" w:hAnsi="Arial" w:cs="Arial"/>
          <w:u w:val="single"/>
          <w:lang w:eastAsia="en-GB"/>
        </w:rPr>
      </w:pPr>
      <w:r w:rsidRPr="007F2D17">
        <w:rPr>
          <w:rFonts w:ascii="Arial" w:eastAsia="Times New Roman" w:hAnsi="Arial" w:cs="Arial"/>
          <w:u w:val="single"/>
          <w:lang w:eastAsia="en-GB"/>
        </w:rPr>
        <w:t>Open Data Objectives</w:t>
      </w:r>
    </w:p>
    <w:p w14:paraId="3F8AFF55" w14:textId="77777777" w:rsidR="006A51A8" w:rsidRPr="007F2D17" w:rsidRDefault="006A51A8" w:rsidP="000C6CA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7F2D17">
        <w:rPr>
          <w:rFonts w:ascii="Arial" w:eastAsia="Times New Roman" w:hAnsi="Arial" w:cs="Arial"/>
          <w:lang w:eastAsia="en-GB"/>
        </w:rPr>
        <w:t>Open EITI data can increase transparency about government and business activities, and increases awareness about how the UK’s natural resources are used and how extractives revenues are levied and spent.</w:t>
      </w:r>
    </w:p>
    <w:p w14:paraId="52724854" w14:textId="77777777" w:rsidR="006A51A8" w:rsidRPr="007F2D17" w:rsidRDefault="006A51A8" w:rsidP="000C6CA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7F2D17">
        <w:rPr>
          <w:rFonts w:ascii="Arial" w:eastAsia="Times New Roman" w:hAnsi="Arial" w:cs="Arial"/>
          <w:lang w:eastAsia="en-GB"/>
        </w:rPr>
        <w:t xml:space="preserve">Open data </w:t>
      </w:r>
      <w:r w:rsidR="002A7187">
        <w:rPr>
          <w:rFonts w:ascii="Arial" w:eastAsia="Times New Roman" w:hAnsi="Arial" w:cs="Arial"/>
          <w:lang w:eastAsia="en-GB"/>
        </w:rPr>
        <w:t xml:space="preserve">(defined at </w:t>
      </w:r>
      <w:hyperlink r:id="rId11" w:history="1">
        <w:r w:rsidR="002A7187" w:rsidRPr="00963344">
          <w:rPr>
            <w:rStyle w:val="Hyperlink"/>
            <w:rFonts w:ascii="Arial" w:eastAsia="Times New Roman" w:hAnsi="Arial" w:cs="Arial"/>
            <w:lang w:eastAsia="en-GB"/>
          </w:rPr>
          <w:t>http://opendefinition.org</w:t>
        </w:r>
      </w:hyperlink>
      <w:r w:rsidR="002A7187">
        <w:rPr>
          <w:rFonts w:ascii="Arial" w:eastAsia="Times New Roman" w:hAnsi="Arial" w:cs="Arial"/>
          <w:lang w:eastAsia="en-GB"/>
        </w:rPr>
        <w:t xml:space="preserve">) </w:t>
      </w:r>
      <w:r w:rsidRPr="007F2D17">
        <w:rPr>
          <w:rFonts w:ascii="Arial" w:eastAsia="Times New Roman" w:hAnsi="Arial" w:cs="Arial"/>
          <w:lang w:eastAsia="en-GB"/>
        </w:rPr>
        <w:t>promotes accountability and good governance and enhances public debate.</w:t>
      </w:r>
      <w:r w:rsidR="000C6CA3" w:rsidRPr="007F2D17">
        <w:rPr>
          <w:rFonts w:ascii="Arial" w:eastAsia="Times New Roman" w:hAnsi="Arial" w:cs="Arial"/>
          <w:lang w:eastAsia="en-GB"/>
        </w:rPr>
        <w:t xml:space="preserve"> </w:t>
      </w:r>
      <w:r w:rsidRPr="007F2D17">
        <w:rPr>
          <w:rFonts w:ascii="Arial" w:eastAsia="Times New Roman" w:hAnsi="Arial" w:cs="Arial"/>
          <w:lang w:eastAsia="en-GB"/>
        </w:rPr>
        <w:t>Providing access to EITI data can empower individuals, the media, civil society, and business to make better informed choices about the services they receive and the standards they should expect.</w:t>
      </w:r>
    </w:p>
    <w:p w14:paraId="054DA04D" w14:textId="77777777" w:rsidR="00006FCE" w:rsidRPr="007F2D17" w:rsidRDefault="00006FCE" w:rsidP="000C6CA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7F2D17">
        <w:rPr>
          <w:rFonts w:ascii="Arial" w:eastAsia="Times New Roman" w:hAnsi="Arial" w:cs="Arial"/>
          <w:lang w:eastAsia="en-GB"/>
        </w:rPr>
        <w:t>Free access to, and subsequent re-use of, open data are of significant value to society and the economy.</w:t>
      </w:r>
    </w:p>
    <w:p w14:paraId="60D74A3D" w14:textId="3886399A" w:rsidR="00252C3F" w:rsidRPr="0027763E" w:rsidRDefault="00252C3F" w:rsidP="009261BB">
      <w:pPr>
        <w:keepNext/>
        <w:spacing w:before="100" w:beforeAutospacing="1" w:after="100" w:afterAutospacing="1"/>
        <w:rPr>
          <w:rFonts w:ascii="Arial" w:eastAsia="Times New Roman" w:hAnsi="Arial" w:cs="Arial"/>
          <w:u w:val="single"/>
          <w:lang w:eastAsia="en-GB"/>
        </w:rPr>
      </w:pPr>
      <w:r w:rsidRPr="0027763E">
        <w:rPr>
          <w:rFonts w:ascii="Arial" w:eastAsia="Times New Roman" w:hAnsi="Arial" w:cs="Arial"/>
          <w:u w:val="single"/>
          <w:lang w:eastAsia="en-GB"/>
        </w:rPr>
        <w:t xml:space="preserve">UK </w:t>
      </w:r>
      <w:r w:rsidR="003C16DF" w:rsidRPr="0027763E">
        <w:rPr>
          <w:rFonts w:ascii="Arial" w:eastAsia="Times New Roman" w:hAnsi="Arial" w:cs="Arial"/>
          <w:u w:val="single"/>
          <w:lang w:eastAsia="en-GB"/>
        </w:rPr>
        <w:t xml:space="preserve">and </w:t>
      </w:r>
      <w:r w:rsidR="005530FE" w:rsidRPr="0027763E">
        <w:rPr>
          <w:rFonts w:ascii="Arial" w:eastAsia="Times New Roman" w:hAnsi="Arial" w:cs="Arial"/>
          <w:u w:val="single"/>
          <w:lang w:eastAsia="en-GB"/>
        </w:rPr>
        <w:t>G8</w:t>
      </w:r>
      <w:r w:rsidRPr="0027763E">
        <w:rPr>
          <w:rFonts w:ascii="Arial" w:eastAsia="Times New Roman" w:hAnsi="Arial" w:cs="Arial"/>
          <w:u w:val="single"/>
          <w:lang w:eastAsia="en-GB"/>
        </w:rPr>
        <w:t xml:space="preserve"> Policy on Open Data</w:t>
      </w:r>
      <w:r w:rsidR="00D25813" w:rsidRPr="0027763E">
        <w:rPr>
          <w:rFonts w:ascii="Arial" w:eastAsia="Times New Roman" w:hAnsi="Arial" w:cs="Arial"/>
          <w:u w:val="single"/>
          <w:lang w:eastAsia="en-GB"/>
        </w:rPr>
        <w:t xml:space="preserve"> </w:t>
      </w:r>
      <w:r w:rsidR="006C1EFC">
        <w:rPr>
          <w:rFonts w:ascii="Arial" w:eastAsia="Times New Roman" w:hAnsi="Arial" w:cs="Arial"/>
          <w:u w:val="single"/>
          <w:lang w:eastAsia="en-GB"/>
        </w:rPr>
        <w:t>in</w:t>
      </w:r>
      <w:r w:rsidR="00D25813" w:rsidRPr="0027763E">
        <w:rPr>
          <w:rFonts w:ascii="Arial" w:eastAsia="Times New Roman" w:hAnsi="Arial" w:cs="Arial"/>
          <w:u w:val="single"/>
          <w:lang w:eastAsia="en-GB"/>
        </w:rPr>
        <w:t xml:space="preserve"> the Extractive Industries</w:t>
      </w:r>
    </w:p>
    <w:p w14:paraId="3ED59201" w14:textId="225D532F" w:rsidR="003C16DF" w:rsidRPr="009153EA" w:rsidRDefault="003C16DF" w:rsidP="003C16DF">
      <w:pPr>
        <w:spacing w:after="160" w:line="259" w:lineRule="auto"/>
        <w:rPr>
          <w:rFonts w:ascii="Arial" w:hAnsi="Arial" w:cs="Arial"/>
          <w:bCs/>
        </w:rPr>
      </w:pPr>
      <w:r w:rsidRPr="009153EA">
        <w:rPr>
          <w:rFonts w:ascii="Arial" w:hAnsi="Arial" w:cs="Arial"/>
          <w:bCs/>
        </w:rPr>
        <w:t xml:space="preserve">The </w:t>
      </w:r>
      <w:hyperlink r:id="rId12" w:history="1">
        <w:r w:rsidRPr="009153EA">
          <w:rPr>
            <w:rStyle w:val="Hyperlink"/>
            <w:rFonts w:ascii="Arial" w:hAnsi="Arial" w:cs="Arial"/>
          </w:rPr>
          <w:t>G8 Open Data Charter</w:t>
        </w:r>
      </w:hyperlink>
      <w:r w:rsidRPr="009153EA">
        <w:rPr>
          <w:rFonts w:ascii="Arial" w:hAnsi="Arial" w:cs="Arial"/>
          <w:bCs/>
        </w:rPr>
        <w:t xml:space="preserve"> adopted under the UK’s chairmanship in 2013 notes that “Open data … increase awareness about how countries’ natural resources are used, how extractives revenues are spent … All of which promotes accountability and good governance, enhances public debate, and helps to combat corruption” (page 1); and identifies extractives as </w:t>
      </w:r>
      <w:r w:rsidR="005530FE" w:rsidRPr="009153EA">
        <w:rPr>
          <w:rFonts w:ascii="Arial" w:hAnsi="Arial" w:cs="Arial"/>
          <w:bCs/>
        </w:rPr>
        <w:t xml:space="preserve">an example of </w:t>
      </w:r>
      <w:r w:rsidRPr="009153EA">
        <w:rPr>
          <w:rFonts w:ascii="Arial" w:hAnsi="Arial" w:cs="Arial"/>
          <w:bCs/>
        </w:rPr>
        <w:t xml:space="preserve">one of the “areas of high value, both for improving our democracies and encouraging innovative re-use of data” (page 9). The </w:t>
      </w:r>
      <w:hyperlink r:id="rId13" w:history="1">
        <w:r w:rsidRPr="009153EA">
          <w:rPr>
            <w:rStyle w:val="Hyperlink"/>
            <w:rFonts w:ascii="Arial" w:hAnsi="Arial" w:cs="Arial"/>
          </w:rPr>
          <w:t>2013 G8 Communiqué</w:t>
        </w:r>
      </w:hyperlink>
      <w:r w:rsidRPr="009153EA">
        <w:rPr>
          <w:rFonts w:ascii="Arial" w:hAnsi="Arial" w:cs="Arial"/>
          <w:bCs/>
        </w:rPr>
        <w:t xml:space="preserve"> also states under “Open Data” (page 11): “Open data also increase awareness about how countries’ natural resources are used, how extractives revenues are spent, and </w:t>
      </w:r>
      <w:r w:rsidRPr="009153EA">
        <w:rPr>
          <w:rFonts w:ascii="Arial" w:hAnsi="Arial" w:cs="Arial"/>
          <w:bCs/>
        </w:rPr>
        <w:lastRenderedPageBreak/>
        <w:t xml:space="preserve">how land is transacted and managed.” </w:t>
      </w:r>
      <w:r w:rsidR="005530FE" w:rsidRPr="009153EA">
        <w:rPr>
          <w:rFonts w:ascii="Arial" w:hAnsi="Arial" w:cs="Arial"/>
          <w:bCs/>
        </w:rPr>
        <w:t xml:space="preserve">The </w:t>
      </w:r>
      <w:hyperlink r:id="rId14" w:anchor="natural-resource-transparency-ensuring-natural-resources-and-extractive-revenues-are-used-for-public-benefit" w:history="1">
        <w:r w:rsidR="005530FE" w:rsidRPr="009153EA">
          <w:rPr>
            <w:rStyle w:val="Hyperlink"/>
            <w:rFonts w:ascii="Arial" w:hAnsi="Arial" w:cs="Arial"/>
          </w:rPr>
          <w:t>UK’s Open Government Partnership National Action Plan 2013-2015</w:t>
        </w:r>
      </w:hyperlink>
      <w:r w:rsidR="005530FE" w:rsidRPr="009153EA">
        <w:rPr>
          <w:rFonts w:ascii="Arial" w:hAnsi="Arial" w:cs="Arial"/>
          <w:bCs/>
        </w:rPr>
        <w:t xml:space="preserve"> noted that the “</w:t>
      </w:r>
      <w:r w:rsidR="005530FE" w:rsidRPr="009153EA">
        <w:rPr>
          <w:rFonts w:ascii="Arial" w:hAnsi="Arial" w:cs="Arial"/>
          <w:bCs/>
          <w:lang w:val="en"/>
        </w:rPr>
        <w:t xml:space="preserve">UK committed to principles of open data through the G8 Open Data Charter, which will be applied to extractives’ data” (page 49). </w:t>
      </w:r>
      <w:r w:rsidRPr="009153EA">
        <w:rPr>
          <w:rFonts w:ascii="Arial" w:hAnsi="Arial" w:cs="Arial"/>
          <w:bCs/>
        </w:rPr>
        <w:t xml:space="preserve">The 2016 London Anti-Corruption Summit </w:t>
      </w:r>
      <w:hyperlink r:id="rId15" w:history="1">
        <w:r w:rsidRPr="009153EA">
          <w:rPr>
            <w:rStyle w:val="Hyperlink"/>
            <w:rFonts w:ascii="Arial" w:hAnsi="Arial" w:cs="Arial"/>
          </w:rPr>
          <w:t>Communiqué</w:t>
        </w:r>
      </w:hyperlink>
      <w:r w:rsidRPr="009153EA">
        <w:rPr>
          <w:rFonts w:ascii="Arial" w:hAnsi="Arial" w:cs="Arial"/>
          <w:bCs/>
        </w:rPr>
        <w:t xml:space="preserve"> recognised “the value of global open data principles, such as the Open Data Charter, for relevant data release.” </w:t>
      </w:r>
    </w:p>
    <w:p w14:paraId="0E0B5F06" w14:textId="2587ABD1" w:rsidR="008F44CF" w:rsidRPr="007F2D17" w:rsidRDefault="008F44CF" w:rsidP="009261BB">
      <w:pPr>
        <w:keepNext/>
        <w:spacing w:before="100" w:beforeAutospacing="1" w:after="100" w:afterAutospacing="1"/>
        <w:rPr>
          <w:rFonts w:ascii="Arial" w:eastAsia="Times New Roman" w:hAnsi="Arial" w:cs="Arial"/>
          <w:u w:val="single"/>
          <w:lang w:eastAsia="en-GB"/>
        </w:rPr>
      </w:pPr>
      <w:r w:rsidRPr="007F2D17">
        <w:rPr>
          <w:rFonts w:ascii="Arial" w:eastAsia="Times New Roman" w:hAnsi="Arial" w:cs="Arial"/>
          <w:u w:val="single"/>
          <w:lang w:eastAsia="en-GB"/>
        </w:rPr>
        <w:t xml:space="preserve">Open Data in </w:t>
      </w:r>
      <w:r w:rsidR="009261BB">
        <w:rPr>
          <w:rFonts w:ascii="Arial" w:eastAsia="Times New Roman" w:hAnsi="Arial" w:cs="Arial"/>
          <w:u w:val="single"/>
          <w:lang w:eastAsia="en-GB"/>
        </w:rPr>
        <w:t xml:space="preserve">UK </w:t>
      </w:r>
      <w:r w:rsidRPr="007F2D17">
        <w:rPr>
          <w:rFonts w:ascii="Arial" w:eastAsia="Times New Roman" w:hAnsi="Arial" w:cs="Arial"/>
          <w:u w:val="single"/>
          <w:lang w:eastAsia="en-GB"/>
        </w:rPr>
        <w:t>EITI Implementation</w:t>
      </w:r>
    </w:p>
    <w:p w14:paraId="654933BB" w14:textId="388E507E" w:rsidR="00976261" w:rsidRPr="007F2D17" w:rsidRDefault="002A7187" w:rsidP="000C6CA3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I</w:t>
      </w:r>
      <w:r w:rsidR="00976261" w:rsidRPr="007F2D17">
        <w:rPr>
          <w:rFonts w:ascii="Arial" w:eastAsia="Times New Roman" w:hAnsi="Arial" w:cs="Arial"/>
          <w:lang w:eastAsia="en-GB"/>
        </w:rPr>
        <w:t xml:space="preserve">ntellectual </w:t>
      </w:r>
      <w:r w:rsidR="002660CF" w:rsidRPr="007F2D17">
        <w:rPr>
          <w:rFonts w:ascii="Arial" w:eastAsia="Times New Roman" w:hAnsi="Arial" w:cs="Arial"/>
          <w:lang w:eastAsia="en-GB"/>
        </w:rPr>
        <w:t>P</w:t>
      </w:r>
      <w:r w:rsidR="00976261" w:rsidRPr="007F2D17">
        <w:rPr>
          <w:rFonts w:ascii="Arial" w:eastAsia="Times New Roman" w:hAnsi="Arial" w:cs="Arial"/>
          <w:lang w:eastAsia="en-GB"/>
        </w:rPr>
        <w:t xml:space="preserve">roperty </w:t>
      </w:r>
      <w:r w:rsidR="00DE3D65" w:rsidRPr="007F2D17">
        <w:rPr>
          <w:rFonts w:ascii="Arial" w:eastAsia="Times New Roman" w:hAnsi="Arial" w:cs="Arial"/>
          <w:lang w:eastAsia="en-GB"/>
        </w:rPr>
        <w:t xml:space="preserve">Rights </w:t>
      </w:r>
      <w:r>
        <w:rPr>
          <w:rFonts w:ascii="Arial" w:eastAsia="Times New Roman" w:hAnsi="Arial" w:cs="Arial"/>
          <w:lang w:eastAsia="en-GB"/>
        </w:rPr>
        <w:t xml:space="preserve">in each UK </w:t>
      </w:r>
      <w:r w:rsidR="00DE3D65" w:rsidRPr="007F2D17">
        <w:rPr>
          <w:rFonts w:ascii="Arial" w:eastAsia="Times New Roman" w:hAnsi="Arial" w:cs="Arial"/>
          <w:lang w:eastAsia="en-GB"/>
        </w:rPr>
        <w:t xml:space="preserve">EITI Report vest in </w:t>
      </w:r>
      <w:r w:rsidR="00E15C72">
        <w:rPr>
          <w:rFonts w:ascii="Arial" w:eastAsia="Times New Roman" w:hAnsi="Arial" w:cs="Arial"/>
          <w:lang w:eastAsia="en-GB"/>
        </w:rPr>
        <w:t xml:space="preserve">the Department for </w:t>
      </w:r>
      <w:r w:rsidR="00DE3D65" w:rsidRPr="007F2D17">
        <w:rPr>
          <w:rFonts w:ascii="Arial" w:eastAsia="Times New Roman" w:hAnsi="Arial" w:cs="Arial"/>
          <w:lang w:eastAsia="en-GB"/>
        </w:rPr>
        <w:t>B</w:t>
      </w:r>
      <w:r w:rsidR="00640209">
        <w:rPr>
          <w:rFonts w:ascii="Arial" w:eastAsia="Times New Roman" w:hAnsi="Arial" w:cs="Arial"/>
          <w:lang w:eastAsia="en-GB"/>
        </w:rPr>
        <w:t>usiness</w:t>
      </w:r>
      <w:r w:rsidR="00203CF9">
        <w:rPr>
          <w:rFonts w:ascii="Arial" w:eastAsia="Times New Roman" w:hAnsi="Arial" w:cs="Arial"/>
          <w:lang w:eastAsia="en-GB"/>
        </w:rPr>
        <w:t>,</w:t>
      </w:r>
      <w:r w:rsidR="00640209">
        <w:rPr>
          <w:rFonts w:ascii="Arial" w:eastAsia="Times New Roman" w:hAnsi="Arial" w:cs="Arial"/>
          <w:lang w:eastAsia="en-GB"/>
        </w:rPr>
        <w:t xml:space="preserve"> </w:t>
      </w:r>
      <w:r w:rsidR="00DE3D65" w:rsidRPr="007F2D17">
        <w:rPr>
          <w:rFonts w:ascii="Arial" w:eastAsia="Times New Roman" w:hAnsi="Arial" w:cs="Arial"/>
          <w:lang w:eastAsia="en-GB"/>
        </w:rPr>
        <w:t>E</w:t>
      </w:r>
      <w:r w:rsidR="00640209">
        <w:rPr>
          <w:rFonts w:ascii="Arial" w:eastAsia="Times New Roman" w:hAnsi="Arial" w:cs="Arial"/>
          <w:lang w:eastAsia="en-GB"/>
        </w:rPr>
        <w:t xml:space="preserve">nergy and </w:t>
      </w:r>
      <w:r w:rsidR="00DE3D65" w:rsidRPr="007F2D17">
        <w:rPr>
          <w:rFonts w:ascii="Arial" w:eastAsia="Times New Roman" w:hAnsi="Arial" w:cs="Arial"/>
          <w:lang w:eastAsia="en-GB"/>
        </w:rPr>
        <w:t>I</w:t>
      </w:r>
      <w:r w:rsidR="00640209">
        <w:rPr>
          <w:rFonts w:ascii="Arial" w:eastAsia="Times New Roman" w:hAnsi="Arial" w:cs="Arial"/>
          <w:lang w:eastAsia="en-GB"/>
        </w:rPr>
        <w:t>ndustrial Strategy (BEI</w:t>
      </w:r>
      <w:r w:rsidR="000D7DAD">
        <w:rPr>
          <w:rFonts w:ascii="Arial" w:eastAsia="Times New Roman" w:hAnsi="Arial" w:cs="Arial"/>
          <w:lang w:eastAsia="en-GB"/>
        </w:rPr>
        <w:t>S</w:t>
      </w:r>
      <w:r w:rsidR="00DE3D65" w:rsidRPr="007F2D17">
        <w:rPr>
          <w:rFonts w:ascii="Arial" w:eastAsia="Times New Roman" w:hAnsi="Arial" w:cs="Arial"/>
          <w:lang w:eastAsia="en-GB"/>
        </w:rPr>
        <w:t xml:space="preserve">, who contracted the independent administrator on behalf of the </w:t>
      </w:r>
      <w:r w:rsidR="002778D2" w:rsidRPr="007F2D17">
        <w:rPr>
          <w:rFonts w:ascii="Arial" w:eastAsia="Times New Roman" w:hAnsi="Arial" w:cs="Arial"/>
          <w:lang w:eastAsia="en-GB"/>
        </w:rPr>
        <w:t xml:space="preserve">UK </w:t>
      </w:r>
      <w:r w:rsidR="00DE3D65" w:rsidRPr="007F2D17">
        <w:rPr>
          <w:rFonts w:ascii="Arial" w:eastAsia="Times New Roman" w:hAnsi="Arial" w:cs="Arial"/>
          <w:lang w:eastAsia="en-GB"/>
        </w:rPr>
        <w:t>MSG.</w:t>
      </w:r>
      <w:r w:rsidR="000C6CA3" w:rsidRPr="007F2D17">
        <w:rPr>
          <w:rFonts w:ascii="Arial" w:eastAsia="Times New Roman" w:hAnsi="Arial" w:cs="Arial"/>
          <w:lang w:eastAsia="en-GB"/>
        </w:rPr>
        <w:t xml:space="preserve"> </w:t>
      </w:r>
      <w:r w:rsidR="00DE3D65" w:rsidRPr="007F2D17">
        <w:rPr>
          <w:rFonts w:ascii="Arial" w:eastAsia="Times New Roman" w:hAnsi="Arial" w:cs="Arial"/>
          <w:lang w:eastAsia="en-GB"/>
        </w:rPr>
        <w:t>BEIS grants a worldwide, royalty-free, non-sub</w:t>
      </w:r>
      <w:r>
        <w:rPr>
          <w:rFonts w:ascii="Arial" w:eastAsia="Times New Roman" w:hAnsi="Arial" w:cs="Arial"/>
          <w:lang w:eastAsia="en-GB"/>
        </w:rPr>
        <w:t>-</w:t>
      </w:r>
      <w:r w:rsidR="00DE3D65" w:rsidRPr="007F2D17">
        <w:rPr>
          <w:rFonts w:ascii="Arial" w:eastAsia="Times New Roman" w:hAnsi="Arial" w:cs="Arial"/>
          <w:lang w:eastAsia="en-GB"/>
        </w:rPr>
        <w:t>licensable, non-exclusive, irrevocable licence for the use and exploitation of the same including: reproduction and sharing of the licen</w:t>
      </w:r>
      <w:r w:rsidR="007F2D17">
        <w:rPr>
          <w:rFonts w:ascii="Arial" w:eastAsia="Times New Roman" w:hAnsi="Arial" w:cs="Arial"/>
          <w:lang w:eastAsia="en-GB"/>
        </w:rPr>
        <w:t>s</w:t>
      </w:r>
      <w:r w:rsidR="00DE3D65" w:rsidRPr="007F2D17">
        <w:rPr>
          <w:rFonts w:ascii="Arial" w:eastAsia="Times New Roman" w:hAnsi="Arial" w:cs="Arial"/>
          <w:lang w:eastAsia="en-GB"/>
        </w:rPr>
        <w:t>ed material in whole or in part, and production, reproduction and sharing of material adapted from the licence material.</w:t>
      </w:r>
    </w:p>
    <w:p w14:paraId="445282DF" w14:textId="19D6775E" w:rsidR="002778D2" w:rsidRPr="007F2D17" w:rsidRDefault="002778D2" w:rsidP="008C259E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7F2D17">
        <w:rPr>
          <w:rFonts w:ascii="Arial" w:eastAsia="Times New Roman" w:hAnsi="Arial" w:cs="Arial"/>
          <w:lang w:eastAsia="en-GB"/>
        </w:rPr>
        <w:t xml:space="preserve">The MSG has </w:t>
      </w:r>
      <w:r w:rsidR="002660CF" w:rsidRPr="007F2D17">
        <w:rPr>
          <w:rFonts w:ascii="Arial" w:eastAsia="Times New Roman" w:hAnsi="Arial" w:cs="Arial"/>
          <w:lang w:eastAsia="en-GB"/>
        </w:rPr>
        <w:t xml:space="preserve">agreed that </w:t>
      </w:r>
      <w:r w:rsidR="002A7187">
        <w:rPr>
          <w:rFonts w:ascii="Arial" w:eastAsia="Times New Roman" w:hAnsi="Arial" w:cs="Arial"/>
          <w:lang w:eastAsia="en-GB"/>
        </w:rPr>
        <w:t xml:space="preserve">each UK </w:t>
      </w:r>
      <w:r w:rsidR="002660CF" w:rsidRPr="007F2D17">
        <w:rPr>
          <w:rFonts w:ascii="Arial" w:eastAsia="Times New Roman" w:hAnsi="Arial" w:cs="Arial"/>
          <w:lang w:eastAsia="en-GB"/>
        </w:rPr>
        <w:t xml:space="preserve">EITI Report and </w:t>
      </w:r>
      <w:r w:rsidR="008C259E">
        <w:rPr>
          <w:rFonts w:ascii="Arial" w:eastAsia="Times New Roman" w:hAnsi="Arial" w:cs="Arial"/>
          <w:lang w:eastAsia="en-GB"/>
        </w:rPr>
        <w:t xml:space="preserve">associated </w:t>
      </w:r>
      <w:r w:rsidR="002660CF" w:rsidRPr="007F2D17">
        <w:rPr>
          <w:rFonts w:ascii="Arial" w:eastAsia="Times New Roman" w:hAnsi="Arial" w:cs="Arial"/>
          <w:lang w:eastAsia="en-GB"/>
        </w:rPr>
        <w:t xml:space="preserve">data should be published on the </w:t>
      </w:r>
      <w:r w:rsidR="00032B85">
        <w:rPr>
          <w:rFonts w:ascii="Arial" w:eastAsia="Times New Roman" w:hAnsi="Arial" w:cs="Arial"/>
          <w:lang w:eastAsia="en-GB"/>
        </w:rPr>
        <w:t xml:space="preserve"> </w:t>
      </w:r>
      <w:hyperlink r:id="rId16" w:history="1">
        <w:r w:rsidR="00032B85" w:rsidRPr="00032B85">
          <w:rPr>
            <w:rStyle w:val="Hyperlink"/>
            <w:rFonts w:ascii="Arial" w:eastAsia="Times New Roman" w:hAnsi="Arial" w:cs="Arial"/>
            <w:lang w:eastAsia="en-GB"/>
          </w:rPr>
          <w:t xml:space="preserve">UK </w:t>
        </w:r>
        <w:r w:rsidR="000D7DAD" w:rsidRPr="00032B85">
          <w:rPr>
            <w:rStyle w:val="Hyperlink"/>
            <w:rFonts w:ascii="Arial" w:eastAsia="Times New Roman" w:hAnsi="Arial" w:cs="Arial"/>
            <w:lang w:eastAsia="en-GB"/>
          </w:rPr>
          <w:t>EITI website</w:t>
        </w:r>
      </w:hyperlink>
      <w:r w:rsidR="002660CF" w:rsidRPr="007F2D17">
        <w:rPr>
          <w:rFonts w:ascii="Arial" w:eastAsia="Times New Roman" w:hAnsi="Arial" w:cs="Arial"/>
          <w:lang w:eastAsia="en-GB"/>
        </w:rPr>
        <w:t>.</w:t>
      </w:r>
      <w:r w:rsidR="000C6CA3" w:rsidRPr="007F2D17">
        <w:rPr>
          <w:rFonts w:ascii="Arial" w:eastAsia="Times New Roman" w:hAnsi="Arial" w:cs="Arial"/>
          <w:lang w:eastAsia="en-GB"/>
        </w:rPr>
        <w:t xml:space="preserve"> </w:t>
      </w:r>
      <w:r w:rsidRPr="007F2D17">
        <w:rPr>
          <w:rFonts w:ascii="Arial" w:eastAsia="Times New Roman" w:hAnsi="Arial" w:cs="Arial"/>
          <w:lang w:eastAsia="en-GB"/>
        </w:rPr>
        <w:t xml:space="preserve">This </w:t>
      </w:r>
      <w:r w:rsidR="002660CF" w:rsidRPr="007F2D17">
        <w:rPr>
          <w:rFonts w:ascii="Arial" w:eastAsia="Times New Roman" w:hAnsi="Arial" w:cs="Arial"/>
          <w:lang w:eastAsia="en-GB"/>
        </w:rPr>
        <w:t>ensures</w:t>
      </w:r>
      <w:r w:rsidRPr="007F2D17">
        <w:rPr>
          <w:rFonts w:ascii="Arial" w:eastAsia="Times New Roman" w:hAnsi="Arial" w:cs="Arial"/>
          <w:lang w:eastAsia="en-GB"/>
        </w:rPr>
        <w:t xml:space="preserve"> that </w:t>
      </w:r>
      <w:r w:rsidR="002A7187">
        <w:rPr>
          <w:rFonts w:ascii="Arial" w:eastAsia="Times New Roman" w:hAnsi="Arial" w:cs="Arial"/>
          <w:lang w:eastAsia="en-GB"/>
        </w:rPr>
        <w:t xml:space="preserve">UK </w:t>
      </w:r>
      <w:r w:rsidRPr="007F2D17">
        <w:rPr>
          <w:rFonts w:ascii="Arial" w:eastAsia="Times New Roman" w:hAnsi="Arial" w:cs="Arial"/>
          <w:lang w:eastAsia="en-GB"/>
        </w:rPr>
        <w:t xml:space="preserve">EITI Data </w:t>
      </w:r>
      <w:r w:rsidR="008C259E">
        <w:rPr>
          <w:rFonts w:ascii="Arial" w:eastAsia="Times New Roman" w:hAnsi="Arial" w:cs="Arial"/>
          <w:lang w:eastAsia="en-GB"/>
        </w:rPr>
        <w:t xml:space="preserve">are </w:t>
      </w:r>
      <w:r w:rsidRPr="007F2D17">
        <w:rPr>
          <w:rFonts w:ascii="Arial" w:eastAsia="Times New Roman" w:hAnsi="Arial" w:cs="Arial"/>
          <w:lang w:eastAsia="en-GB"/>
        </w:rPr>
        <w:t>published in a standardised, open format</w:t>
      </w:r>
      <w:r w:rsidR="00881B43" w:rsidRPr="007F2D17">
        <w:rPr>
          <w:rFonts w:ascii="Arial" w:eastAsia="Times New Roman" w:hAnsi="Arial" w:cs="Arial"/>
          <w:lang w:eastAsia="en-GB"/>
        </w:rPr>
        <w:t xml:space="preserve">, </w:t>
      </w:r>
      <w:r w:rsidRPr="007F2D17">
        <w:rPr>
          <w:rFonts w:ascii="Arial" w:eastAsia="Times New Roman" w:hAnsi="Arial" w:cs="Arial"/>
          <w:lang w:eastAsia="en-GB"/>
        </w:rPr>
        <w:t xml:space="preserve">and can be accessed by all through the </w:t>
      </w:r>
      <w:r w:rsidR="00A864B5">
        <w:rPr>
          <w:rFonts w:ascii="Arial" w:eastAsia="Times New Roman" w:hAnsi="Arial" w:cs="Arial"/>
          <w:lang w:eastAsia="en-GB"/>
        </w:rPr>
        <w:t xml:space="preserve">publications and reports section of the </w:t>
      </w:r>
      <w:r w:rsidR="00481888">
        <w:rPr>
          <w:rFonts w:ascii="Arial" w:eastAsia="Times New Roman" w:hAnsi="Arial" w:cs="Arial"/>
          <w:lang w:eastAsia="en-GB"/>
        </w:rPr>
        <w:t>ukeiti.org</w:t>
      </w:r>
      <w:r w:rsidR="003466AA">
        <w:rPr>
          <w:rFonts w:ascii="Arial" w:eastAsia="Times New Roman" w:hAnsi="Arial" w:cs="Arial"/>
          <w:lang w:eastAsia="en-GB"/>
        </w:rPr>
        <w:t xml:space="preserve"> website (the data is also available in machine-readable format on request </w:t>
      </w:r>
      <w:r w:rsidR="00E15C72">
        <w:rPr>
          <w:rFonts w:ascii="Arial" w:eastAsia="Times New Roman" w:hAnsi="Arial" w:cs="Arial"/>
          <w:lang w:eastAsia="en-GB"/>
        </w:rPr>
        <w:t>via</w:t>
      </w:r>
      <w:r w:rsidR="003466AA">
        <w:rPr>
          <w:rFonts w:ascii="Arial" w:eastAsia="Times New Roman" w:hAnsi="Arial" w:cs="Arial"/>
          <w:lang w:eastAsia="en-GB"/>
        </w:rPr>
        <w:t xml:space="preserve"> </w:t>
      </w:r>
      <w:hyperlink r:id="rId17" w:history="1">
        <w:r w:rsidR="00E15C72" w:rsidRPr="00A73B4C">
          <w:rPr>
            <w:rStyle w:val="Hyperlink"/>
            <w:rFonts w:ascii="Arial" w:eastAsia="Times New Roman" w:hAnsi="Arial" w:cs="Arial"/>
            <w:lang w:eastAsia="en-GB"/>
          </w:rPr>
          <w:t>ukeiti@beis.gov.uk</w:t>
        </w:r>
      </w:hyperlink>
      <w:r w:rsidRPr="007F2D17">
        <w:rPr>
          <w:rFonts w:ascii="Arial" w:eastAsia="Times New Roman" w:hAnsi="Arial" w:cs="Arial"/>
          <w:lang w:eastAsia="en-GB"/>
        </w:rPr>
        <w:t>.</w:t>
      </w:r>
      <w:r w:rsidR="006C1EFC">
        <w:rPr>
          <w:rFonts w:ascii="Arial" w:eastAsia="Times New Roman" w:hAnsi="Arial" w:cs="Arial"/>
          <w:lang w:eastAsia="en-GB"/>
        </w:rPr>
        <w:t xml:space="preserve"> UK EITI Data published</w:t>
      </w:r>
      <w:r w:rsidR="00740265">
        <w:rPr>
          <w:rFonts w:ascii="Arial" w:eastAsia="Times New Roman" w:hAnsi="Arial" w:cs="Arial"/>
          <w:lang w:eastAsia="en-GB"/>
        </w:rPr>
        <w:t xml:space="preserve"> on data.gov.uk is published as </w:t>
      </w:r>
      <w:r w:rsidR="00740265" w:rsidRPr="00740265">
        <w:rPr>
          <w:rFonts w:ascii="Arial" w:eastAsia="Times New Roman" w:hAnsi="Arial" w:cs="Arial"/>
          <w:lang w:eastAsia="en-GB"/>
        </w:rPr>
        <w:t xml:space="preserve">public sector information licensed under the </w:t>
      </w:r>
      <w:r w:rsidR="00740265">
        <w:rPr>
          <w:rFonts w:ascii="Arial" w:eastAsia="Times New Roman" w:hAnsi="Arial" w:cs="Arial"/>
          <w:lang w:eastAsia="en-GB"/>
        </w:rPr>
        <w:t xml:space="preserve">UK’s </w:t>
      </w:r>
      <w:hyperlink r:id="rId18" w:history="1">
        <w:r w:rsidR="00740265" w:rsidRPr="008007CB">
          <w:rPr>
            <w:rStyle w:val="Hyperlink"/>
            <w:rFonts w:ascii="Arial" w:eastAsia="Times New Roman" w:hAnsi="Arial" w:cs="Arial"/>
            <w:lang w:eastAsia="en-GB"/>
          </w:rPr>
          <w:t>Open Government Licence v3.0</w:t>
        </w:r>
      </w:hyperlink>
      <w:r w:rsidR="00740265" w:rsidRPr="00740265">
        <w:rPr>
          <w:rFonts w:ascii="Arial" w:eastAsia="Times New Roman" w:hAnsi="Arial" w:cs="Arial"/>
          <w:lang w:eastAsia="en-GB"/>
        </w:rPr>
        <w:t>.</w:t>
      </w:r>
      <w:r w:rsidR="006C1EFC">
        <w:rPr>
          <w:rFonts w:ascii="Arial" w:eastAsia="Times New Roman" w:hAnsi="Arial" w:cs="Arial"/>
          <w:lang w:eastAsia="en-GB"/>
        </w:rPr>
        <w:t xml:space="preserve"> </w:t>
      </w:r>
    </w:p>
    <w:p w14:paraId="2C737B1B" w14:textId="2F34A1D1" w:rsidR="0062448E" w:rsidRPr="007F2D17" w:rsidRDefault="00162709" w:rsidP="0062448E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7F2D17">
        <w:rPr>
          <w:rFonts w:ascii="Arial" w:eastAsia="Times New Roman" w:hAnsi="Arial" w:cs="Arial"/>
          <w:lang w:eastAsia="en-GB"/>
        </w:rPr>
        <w:t xml:space="preserve">Where datasets have been developed for the purpose of the </w:t>
      </w:r>
      <w:r w:rsidR="002A7187">
        <w:rPr>
          <w:rFonts w:ascii="Arial" w:eastAsia="Times New Roman" w:hAnsi="Arial" w:cs="Arial"/>
          <w:lang w:eastAsia="en-GB"/>
        </w:rPr>
        <w:t xml:space="preserve">UK </w:t>
      </w:r>
      <w:r w:rsidR="009C2DB4" w:rsidRPr="007F2D17">
        <w:rPr>
          <w:rFonts w:ascii="Arial" w:eastAsia="Times New Roman" w:hAnsi="Arial" w:cs="Arial"/>
          <w:lang w:eastAsia="en-GB"/>
        </w:rPr>
        <w:t>EITI Report</w:t>
      </w:r>
      <w:r w:rsidR="00881B43" w:rsidRPr="007F2D17">
        <w:rPr>
          <w:rFonts w:ascii="Arial" w:eastAsia="Times New Roman" w:hAnsi="Arial" w:cs="Arial"/>
          <w:lang w:eastAsia="en-GB"/>
        </w:rPr>
        <w:t xml:space="preserve"> </w:t>
      </w:r>
      <w:proofErr w:type="gramStart"/>
      <w:r w:rsidR="00881B43" w:rsidRPr="007F2D17">
        <w:rPr>
          <w:rFonts w:ascii="Arial" w:eastAsia="Times New Roman" w:hAnsi="Arial" w:cs="Arial"/>
          <w:lang w:eastAsia="en-GB"/>
        </w:rPr>
        <w:t>e.g.</w:t>
      </w:r>
      <w:proofErr w:type="gramEnd"/>
      <w:r w:rsidR="00881B43" w:rsidRPr="007F2D17">
        <w:rPr>
          <w:rFonts w:ascii="Arial" w:eastAsia="Times New Roman" w:hAnsi="Arial" w:cs="Arial"/>
          <w:lang w:eastAsia="en-GB"/>
        </w:rPr>
        <w:t xml:space="preserve"> reconciliation </w:t>
      </w:r>
      <w:r w:rsidR="009F4D8D">
        <w:rPr>
          <w:rFonts w:ascii="Arial" w:eastAsia="Times New Roman" w:hAnsi="Arial" w:cs="Arial"/>
          <w:lang w:eastAsia="en-GB"/>
        </w:rPr>
        <w:t xml:space="preserve">and contextual </w:t>
      </w:r>
      <w:r w:rsidR="00881B43" w:rsidRPr="007F2D17">
        <w:rPr>
          <w:rFonts w:ascii="Arial" w:eastAsia="Times New Roman" w:hAnsi="Arial" w:cs="Arial"/>
          <w:lang w:eastAsia="en-GB"/>
        </w:rPr>
        <w:t>data</w:t>
      </w:r>
      <w:r w:rsidR="009C2DB4" w:rsidRPr="007F2D17">
        <w:rPr>
          <w:rFonts w:ascii="Arial" w:eastAsia="Times New Roman" w:hAnsi="Arial" w:cs="Arial"/>
          <w:lang w:eastAsia="en-GB"/>
        </w:rPr>
        <w:t>, these will be made available</w:t>
      </w:r>
      <w:r w:rsidR="00881B43" w:rsidRPr="007F2D17">
        <w:rPr>
          <w:rFonts w:ascii="Arial" w:eastAsia="Times New Roman" w:hAnsi="Arial" w:cs="Arial"/>
          <w:lang w:eastAsia="en-GB"/>
        </w:rPr>
        <w:t xml:space="preserve"> on</w:t>
      </w:r>
      <w:r w:rsidR="00C5540F">
        <w:rPr>
          <w:rFonts w:ascii="Arial" w:eastAsia="Times New Roman" w:hAnsi="Arial" w:cs="Arial"/>
          <w:lang w:eastAsia="en-GB"/>
        </w:rPr>
        <w:t>ukeiti.org</w:t>
      </w:r>
      <w:r w:rsidR="00881B43" w:rsidRPr="007F2D17">
        <w:rPr>
          <w:rFonts w:ascii="Arial" w:eastAsia="Times New Roman" w:hAnsi="Arial" w:cs="Arial"/>
          <w:lang w:eastAsia="en-GB"/>
        </w:rPr>
        <w:t>.</w:t>
      </w:r>
      <w:r w:rsidR="000C6CA3" w:rsidRPr="007F2D17">
        <w:rPr>
          <w:rFonts w:ascii="Arial" w:eastAsia="Times New Roman" w:hAnsi="Arial" w:cs="Arial"/>
          <w:lang w:eastAsia="en-GB"/>
        </w:rPr>
        <w:t xml:space="preserve"> </w:t>
      </w:r>
      <w:r w:rsidR="006C1EFC">
        <w:rPr>
          <w:rFonts w:ascii="Arial" w:eastAsia="Times New Roman" w:hAnsi="Arial" w:cs="Arial"/>
          <w:lang w:eastAsia="en-GB"/>
        </w:rPr>
        <w:t xml:space="preserve">To the extent possible, these datasets will be published simultaneously with the UK EITI Report. </w:t>
      </w:r>
      <w:r w:rsidR="009F4D8D">
        <w:rPr>
          <w:rFonts w:ascii="Arial" w:eastAsia="Times New Roman" w:hAnsi="Arial" w:cs="Arial"/>
          <w:lang w:eastAsia="en-GB"/>
        </w:rPr>
        <w:t xml:space="preserve">Where </w:t>
      </w:r>
      <w:r w:rsidR="002660CF" w:rsidRPr="007F2D17">
        <w:rPr>
          <w:rFonts w:ascii="Arial" w:eastAsia="Times New Roman" w:hAnsi="Arial" w:cs="Arial"/>
          <w:lang w:eastAsia="en-GB"/>
        </w:rPr>
        <w:t xml:space="preserve">appropriate, the </w:t>
      </w:r>
      <w:r w:rsidR="009F4D8D">
        <w:rPr>
          <w:rFonts w:ascii="Arial" w:eastAsia="Times New Roman" w:hAnsi="Arial" w:cs="Arial"/>
          <w:lang w:eastAsia="en-GB"/>
        </w:rPr>
        <w:t xml:space="preserve">contextual </w:t>
      </w:r>
      <w:r w:rsidR="000128CF" w:rsidRPr="007F2D17">
        <w:rPr>
          <w:rFonts w:ascii="Arial" w:eastAsia="Times New Roman" w:hAnsi="Arial" w:cs="Arial"/>
          <w:lang w:eastAsia="en-GB"/>
        </w:rPr>
        <w:t xml:space="preserve">data published on </w:t>
      </w:r>
      <w:r w:rsidR="005078FA">
        <w:rPr>
          <w:rFonts w:ascii="Arial" w:eastAsia="Times New Roman" w:hAnsi="Arial" w:cs="Arial"/>
          <w:lang w:eastAsia="en-GB"/>
        </w:rPr>
        <w:t>ukeiti.org</w:t>
      </w:r>
      <w:r w:rsidR="007C6A22">
        <w:rPr>
          <w:rFonts w:ascii="Arial" w:eastAsia="Times New Roman" w:hAnsi="Arial" w:cs="Arial"/>
          <w:lang w:eastAsia="en-GB"/>
        </w:rPr>
        <w:t xml:space="preserve"> </w:t>
      </w:r>
      <w:r w:rsidR="009F4D8D">
        <w:rPr>
          <w:rFonts w:ascii="Arial" w:eastAsia="Times New Roman" w:hAnsi="Arial" w:cs="Arial"/>
          <w:lang w:eastAsia="en-GB"/>
        </w:rPr>
        <w:t xml:space="preserve">will </w:t>
      </w:r>
      <w:r w:rsidR="000128CF" w:rsidRPr="007F2D17">
        <w:rPr>
          <w:rFonts w:ascii="Arial" w:eastAsia="Times New Roman" w:hAnsi="Arial" w:cs="Arial"/>
          <w:lang w:eastAsia="en-GB"/>
        </w:rPr>
        <w:t xml:space="preserve">include a longer </w:t>
      </w:r>
      <w:proofErr w:type="spellStart"/>
      <w:r w:rsidR="000128CF" w:rsidRPr="007F2D17">
        <w:rPr>
          <w:rFonts w:ascii="Arial" w:eastAsia="Times New Roman" w:hAnsi="Arial" w:cs="Arial"/>
          <w:lang w:eastAsia="en-GB"/>
        </w:rPr>
        <w:t>timeset</w:t>
      </w:r>
      <w:proofErr w:type="spellEnd"/>
      <w:r w:rsidR="000128CF" w:rsidRPr="007F2D17">
        <w:rPr>
          <w:rFonts w:ascii="Arial" w:eastAsia="Times New Roman" w:hAnsi="Arial" w:cs="Arial"/>
          <w:lang w:eastAsia="en-GB"/>
        </w:rPr>
        <w:t xml:space="preserve"> tha</w:t>
      </w:r>
      <w:r w:rsidR="00D32A6A" w:rsidRPr="007F2D17">
        <w:rPr>
          <w:rFonts w:ascii="Arial" w:eastAsia="Times New Roman" w:hAnsi="Arial" w:cs="Arial"/>
          <w:lang w:eastAsia="en-GB"/>
        </w:rPr>
        <w:t xml:space="preserve">n the version published </w:t>
      </w:r>
      <w:r w:rsidR="000128CF" w:rsidRPr="007F2D17">
        <w:rPr>
          <w:rFonts w:ascii="Arial" w:eastAsia="Times New Roman" w:hAnsi="Arial" w:cs="Arial"/>
          <w:lang w:eastAsia="en-GB"/>
        </w:rPr>
        <w:t>in the EITI Report.</w:t>
      </w:r>
      <w:r w:rsidR="002660CF" w:rsidRPr="007F2D17">
        <w:rPr>
          <w:rFonts w:ascii="Arial" w:eastAsia="Times New Roman" w:hAnsi="Arial" w:cs="Arial"/>
          <w:lang w:eastAsia="en-GB"/>
        </w:rPr>
        <w:t xml:space="preserve"> </w:t>
      </w:r>
      <w:r w:rsidR="00881B43" w:rsidRPr="007F2D17">
        <w:rPr>
          <w:rFonts w:ascii="Arial" w:eastAsia="Times New Roman" w:hAnsi="Arial" w:cs="Arial"/>
          <w:lang w:eastAsia="en-GB"/>
        </w:rPr>
        <w:t xml:space="preserve">Where datasets </w:t>
      </w:r>
      <w:r w:rsidR="00D37E42">
        <w:rPr>
          <w:rFonts w:ascii="Arial" w:eastAsia="Times New Roman" w:hAnsi="Arial" w:cs="Arial"/>
          <w:lang w:eastAsia="en-GB"/>
        </w:rPr>
        <w:t xml:space="preserve">used in tables or charts </w:t>
      </w:r>
      <w:r w:rsidR="00881B43" w:rsidRPr="007F2D17">
        <w:rPr>
          <w:rFonts w:ascii="Arial" w:eastAsia="Times New Roman" w:hAnsi="Arial" w:cs="Arial"/>
          <w:lang w:eastAsia="en-GB"/>
        </w:rPr>
        <w:t>have been accessed from</w:t>
      </w:r>
      <w:r w:rsidR="00241EE6" w:rsidRPr="007F2D17">
        <w:rPr>
          <w:rFonts w:ascii="Arial" w:eastAsia="Times New Roman" w:hAnsi="Arial" w:cs="Arial"/>
          <w:lang w:eastAsia="en-GB"/>
        </w:rPr>
        <w:t xml:space="preserve"> a third party</w:t>
      </w:r>
      <w:r w:rsidR="00881B43" w:rsidRPr="007F2D17">
        <w:rPr>
          <w:rFonts w:ascii="Arial" w:eastAsia="Times New Roman" w:hAnsi="Arial" w:cs="Arial"/>
          <w:lang w:eastAsia="en-GB"/>
        </w:rPr>
        <w:t>, the</w:t>
      </w:r>
      <w:r w:rsidR="00241EE6" w:rsidRPr="007F2D17">
        <w:rPr>
          <w:rFonts w:ascii="Arial" w:eastAsia="Times New Roman" w:hAnsi="Arial" w:cs="Arial"/>
          <w:lang w:eastAsia="en-GB"/>
        </w:rPr>
        <w:t xml:space="preserve"> source</w:t>
      </w:r>
      <w:r w:rsidR="00881B43" w:rsidRPr="007F2D17">
        <w:rPr>
          <w:rFonts w:ascii="Arial" w:eastAsia="Times New Roman" w:hAnsi="Arial" w:cs="Arial"/>
          <w:lang w:eastAsia="en-GB"/>
        </w:rPr>
        <w:t xml:space="preserve"> will be specified i</w:t>
      </w:r>
      <w:r w:rsidR="009A7C6C" w:rsidRPr="007F2D17">
        <w:rPr>
          <w:rFonts w:ascii="Arial" w:eastAsia="Times New Roman" w:hAnsi="Arial" w:cs="Arial"/>
          <w:lang w:eastAsia="en-GB"/>
        </w:rPr>
        <w:t xml:space="preserve">n the Report alongside a link </w:t>
      </w:r>
      <w:r w:rsidR="00D37E42">
        <w:rPr>
          <w:rFonts w:ascii="Arial" w:eastAsia="Times New Roman" w:hAnsi="Arial" w:cs="Arial"/>
          <w:lang w:eastAsia="en-GB"/>
        </w:rPr>
        <w:t xml:space="preserve">if </w:t>
      </w:r>
      <w:r w:rsidR="009A7C6C" w:rsidRPr="007F2D17">
        <w:rPr>
          <w:rFonts w:ascii="Arial" w:eastAsia="Times New Roman" w:hAnsi="Arial" w:cs="Arial"/>
          <w:lang w:eastAsia="en-GB"/>
        </w:rPr>
        <w:t>the data</w:t>
      </w:r>
      <w:r w:rsidR="00D37E42">
        <w:rPr>
          <w:rFonts w:ascii="Arial" w:eastAsia="Times New Roman" w:hAnsi="Arial" w:cs="Arial"/>
          <w:lang w:eastAsia="en-GB"/>
        </w:rPr>
        <w:t xml:space="preserve"> are available publicly</w:t>
      </w:r>
      <w:r w:rsidR="009A7C6C" w:rsidRPr="007F2D17">
        <w:rPr>
          <w:rFonts w:ascii="Arial" w:eastAsia="Times New Roman" w:hAnsi="Arial" w:cs="Arial"/>
          <w:lang w:eastAsia="en-GB"/>
        </w:rPr>
        <w:t>.</w:t>
      </w:r>
      <w:r w:rsidR="0062448E">
        <w:rPr>
          <w:rFonts w:ascii="Arial" w:eastAsia="Times New Roman" w:hAnsi="Arial" w:cs="Arial"/>
          <w:lang w:eastAsia="en-GB"/>
        </w:rPr>
        <w:t xml:space="preserve"> In general, tabulated data will be made available </w:t>
      </w:r>
      <w:r w:rsidR="00740265">
        <w:rPr>
          <w:rFonts w:ascii="Arial" w:eastAsia="Times New Roman" w:hAnsi="Arial" w:cs="Arial"/>
          <w:lang w:eastAsia="en-GB"/>
        </w:rPr>
        <w:t>in</w:t>
      </w:r>
      <w:r w:rsidR="002A7187">
        <w:rPr>
          <w:rFonts w:ascii="Arial" w:eastAsia="Times New Roman" w:hAnsi="Arial" w:cs="Arial"/>
          <w:lang w:eastAsia="en-GB"/>
        </w:rPr>
        <w:t xml:space="preserve"> </w:t>
      </w:r>
      <w:r w:rsidR="0062448E">
        <w:rPr>
          <w:rFonts w:ascii="Arial" w:eastAsia="Times New Roman" w:hAnsi="Arial" w:cs="Arial"/>
          <w:lang w:eastAsia="en-GB"/>
        </w:rPr>
        <w:t xml:space="preserve">CSV </w:t>
      </w:r>
      <w:r w:rsidR="002A7187">
        <w:rPr>
          <w:rFonts w:ascii="Arial" w:eastAsia="Times New Roman" w:hAnsi="Arial" w:cs="Arial"/>
          <w:lang w:eastAsia="en-GB"/>
        </w:rPr>
        <w:t xml:space="preserve">(Comma Separated Values) </w:t>
      </w:r>
      <w:r w:rsidR="0062448E">
        <w:rPr>
          <w:rFonts w:ascii="Arial" w:eastAsia="Times New Roman" w:hAnsi="Arial" w:cs="Arial"/>
          <w:lang w:eastAsia="en-GB"/>
        </w:rPr>
        <w:t>format</w:t>
      </w:r>
      <w:r w:rsidR="00740265">
        <w:rPr>
          <w:rFonts w:ascii="Arial" w:eastAsia="Times New Roman" w:hAnsi="Arial" w:cs="Arial"/>
          <w:lang w:eastAsia="en-GB"/>
        </w:rPr>
        <w:t xml:space="preserve"> and the MSG will consider options to move to publishing linkable and linked data (</w:t>
      </w:r>
      <w:hyperlink r:id="rId19" w:history="1">
        <w:r w:rsidR="00740265" w:rsidRPr="00603F9B">
          <w:rPr>
            <w:rStyle w:val="Hyperlink"/>
            <w:rFonts w:ascii="Arial" w:eastAsia="Times New Roman" w:hAnsi="Arial" w:cs="Arial"/>
            <w:lang w:eastAsia="en-GB"/>
          </w:rPr>
          <w:t>http://linkeddata.org/</w:t>
        </w:r>
      </w:hyperlink>
      <w:r w:rsidR="00740265">
        <w:rPr>
          <w:rFonts w:ascii="Arial" w:eastAsia="Times New Roman" w:hAnsi="Arial" w:cs="Arial"/>
          <w:lang w:eastAsia="en-GB"/>
        </w:rPr>
        <w:t>)</w:t>
      </w:r>
      <w:r w:rsidR="0062448E">
        <w:rPr>
          <w:rFonts w:ascii="Arial" w:eastAsia="Times New Roman" w:hAnsi="Arial" w:cs="Arial"/>
          <w:lang w:eastAsia="en-GB"/>
        </w:rPr>
        <w:t xml:space="preserve">. To assist users, </w:t>
      </w:r>
      <w:r w:rsidR="007F7798">
        <w:rPr>
          <w:rFonts w:ascii="Arial" w:eastAsia="Times New Roman" w:hAnsi="Arial" w:cs="Arial"/>
          <w:lang w:eastAsia="en-GB"/>
        </w:rPr>
        <w:t xml:space="preserve">ensure </w:t>
      </w:r>
      <w:r w:rsidR="0062448E">
        <w:rPr>
          <w:rFonts w:ascii="Arial" w:eastAsia="Times New Roman" w:hAnsi="Arial" w:cs="Arial"/>
          <w:lang w:eastAsia="en-GB"/>
        </w:rPr>
        <w:t>consistent naming conventions will be applied to names of companies, fields and licences.</w:t>
      </w:r>
    </w:p>
    <w:p w14:paraId="65468955" w14:textId="7282ADFA" w:rsidR="00241EE6" w:rsidRPr="007F2D17" w:rsidRDefault="00324493" w:rsidP="00A71EDE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7F2D17">
        <w:rPr>
          <w:rFonts w:ascii="Arial" w:eastAsia="Times New Roman" w:hAnsi="Arial" w:cs="Arial"/>
          <w:lang w:eastAsia="en-GB"/>
        </w:rPr>
        <w:t>The MSG will delegate</w:t>
      </w:r>
      <w:r w:rsidR="00450BD5">
        <w:rPr>
          <w:rFonts w:ascii="Arial" w:eastAsia="Times New Roman" w:hAnsi="Arial" w:cs="Arial"/>
          <w:lang w:eastAsia="en-GB"/>
        </w:rPr>
        <w:t xml:space="preserve"> </w:t>
      </w:r>
      <w:r w:rsidR="005F76AF">
        <w:rPr>
          <w:rFonts w:ascii="Arial" w:eastAsia="Times New Roman" w:hAnsi="Arial" w:cs="Arial"/>
          <w:lang w:eastAsia="en-GB"/>
        </w:rPr>
        <w:t>the</w:t>
      </w:r>
      <w:r w:rsidR="008E0A2D" w:rsidRPr="007F2D17">
        <w:rPr>
          <w:rFonts w:ascii="Arial" w:eastAsia="Times New Roman" w:hAnsi="Arial" w:cs="Arial"/>
          <w:lang w:eastAsia="en-GB"/>
        </w:rPr>
        <w:t xml:space="preserve"> </w:t>
      </w:r>
      <w:r w:rsidR="00450BD5" w:rsidRPr="007F2D17">
        <w:rPr>
          <w:rFonts w:ascii="Arial" w:eastAsia="Times New Roman" w:hAnsi="Arial" w:cs="Arial"/>
          <w:lang w:eastAsia="en-GB"/>
        </w:rPr>
        <w:t>responsibil</w:t>
      </w:r>
      <w:r w:rsidR="00450BD5">
        <w:rPr>
          <w:rFonts w:ascii="Arial" w:eastAsia="Times New Roman" w:hAnsi="Arial" w:cs="Arial"/>
          <w:lang w:eastAsia="en-GB"/>
        </w:rPr>
        <w:t>ity</w:t>
      </w:r>
      <w:r w:rsidR="00450BD5" w:rsidRPr="007F2D17">
        <w:rPr>
          <w:rFonts w:ascii="Arial" w:eastAsia="Times New Roman" w:hAnsi="Arial" w:cs="Arial"/>
          <w:lang w:eastAsia="en-GB"/>
        </w:rPr>
        <w:t xml:space="preserve"> </w:t>
      </w:r>
      <w:r w:rsidR="00241EE6" w:rsidRPr="007F2D17">
        <w:rPr>
          <w:rFonts w:ascii="Arial" w:eastAsia="Times New Roman" w:hAnsi="Arial" w:cs="Arial"/>
          <w:lang w:eastAsia="en-GB"/>
        </w:rPr>
        <w:t>for reviewing the</w:t>
      </w:r>
      <w:r w:rsidRPr="007F2D17">
        <w:rPr>
          <w:rFonts w:ascii="Arial" w:eastAsia="Times New Roman" w:hAnsi="Arial" w:cs="Arial"/>
          <w:lang w:eastAsia="en-GB"/>
        </w:rPr>
        <w:t xml:space="preserve"> robustness of data sharing to </w:t>
      </w:r>
      <w:r w:rsidR="005F76AF">
        <w:rPr>
          <w:rFonts w:ascii="Arial" w:eastAsia="Times New Roman" w:hAnsi="Arial" w:cs="Arial"/>
          <w:lang w:eastAsia="en-GB"/>
        </w:rPr>
        <w:t xml:space="preserve">their </w:t>
      </w:r>
      <w:r w:rsidR="008E0A2D">
        <w:rPr>
          <w:rFonts w:ascii="Arial" w:eastAsia="Times New Roman" w:hAnsi="Arial" w:cs="Arial"/>
          <w:lang w:eastAsia="en-GB"/>
        </w:rPr>
        <w:t xml:space="preserve">compliance </w:t>
      </w:r>
      <w:r w:rsidRPr="007F2D17">
        <w:rPr>
          <w:rFonts w:ascii="Arial" w:eastAsia="Times New Roman" w:hAnsi="Arial" w:cs="Arial"/>
          <w:lang w:eastAsia="en-GB"/>
        </w:rPr>
        <w:t xml:space="preserve">sub-group, </w:t>
      </w:r>
      <w:r w:rsidR="00A71EDE">
        <w:rPr>
          <w:rFonts w:ascii="Arial" w:eastAsia="Times New Roman" w:hAnsi="Arial" w:cs="Arial"/>
          <w:lang w:eastAsia="en-GB"/>
        </w:rPr>
        <w:t xml:space="preserve">which </w:t>
      </w:r>
      <w:r w:rsidRPr="007F2D17">
        <w:rPr>
          <w:rFonts w:ascii="Arial" w:eastAsia="Times New Roman" w:hAnsi="Arial" w:cs="Arial"/>
          <w:lang w:eastAsia="en-GB"/>
        </w:rPr>
        <w:t>will recommend any subsequent changes to the MSG</w:t>
      </w:r>
      <w:r w:rsidR="008E0A2D">
        <w:rPr>
          <w:rFonts w:ascii="Arial" w:eastAsia="Times New Roman" w:hAnsi="Arial" w:cs="Arial"/>
          <w:lang w:eastAsia="en-GB"/>
        </w:rPr>
        <w:t>.</w:t>
      </w:r>
      <w:r w:rsidR="0027763E">
        <w:rPr>
          <w:rFonts w:ascii="Arial" w:eastAsia="Times New Roman" w:hAnsi="Arial" w:cs="Arial"/>
          <w:lang w:eastAsia="en-GB"/>
        </w:rPr>
        <w:t xml:space="preserve"> </w:t>
      </w:r>
    </w:p>
    <w:sectPr w:rsidR="00241EE6" w:rsidRPr="007F2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03CF" w14:textId="77777777" w:rsidR="009A3303" w:rsidRDefault="009A3303" w:rsidP="003C419E">
      <w:pPr>
        <w:spacing w:after="0" w:line="240" w:lineRule="auto"/>
      </w:pPr>
      <w:r>
        <w:separator/>
      </w:r>
    </w:p>
  </w:endnote>
  <w:endnote w:type="continuationSeparator" w:id="0">
    <w:p w14:paraId="135A99CA" w14:textId="77777777" w:rsidR="009A3303" w:rsidRDefault="009A3303" w:rsidP="003C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6981" w14:textId="77777777" w:rsidR="009A3303" w:rsidRDefault="009A3303" w:rsidP="003C419E">
      <w:pPr>
        <w:spacing w:after="0" w:line="240" w:lineRule="auto"/>
      </w:pPr>
      <w:r>
        <w:separator/>
      </w:r>
    </w:p>
  </w:footnote>
  <w:footnote w:type="continuationSeparator" w:id="0">
    <w:p w14:paraId="4F7E8439" w14:textId="77777777" w:rsidR="009A3303" w:rsidRDefault="009A3303" w:rsidP="003C4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A2F36"/>
    <w:multiLevelType w:val="multilevel"/>
    <w:tmpl w:val="F106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21F1E"/>
    <w:multiLevelType w:val="multilevel"/>
    <w:tmpl w:val="1FEC0D9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50"/>
        </w:tabs>
        <w:ind w:left="135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47"/>
        </w:tabs>
        <w:ind w:left="1647" w:hanging="1080"/>
      </w:pPr>
      <w:rPr>
        <w:caps w:val="0"/>
        <w:color w:val="auto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648"/>
        </w:tabs>
        <w:ind w:left="1648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2" w15:restartNumberingAfterBreak="0">
    <w:nsid w:val="70C177DA"/>
    <w:multiLevelType w:val="hybridMultilevel"/>
    <w:tmpl w:val="0D586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AD2"/>
    <w:rsid w:val="000038ED"/>
    <w:rsid w:val="00006FCE"/>
    <w:rsid w:val="00011F6A"/>
    <w:rsid w:val="000128CF"/>
    <w:rsid w:val="000253C4"/>
    <w:rsid w:val="00031E8F"/>
    <w:rsid w:val="00032B85"/>
    <w:rsid w:val="000B3801"/>
    <w:rsid w:val="000C6CA3"/>
    <w:rsid w:val="000D7DAD"/>
    <w:rsid w:val="000E60C3"/>
    <w:rsid w:val="001074FD"/>
    <w:rsid w:val="00162709"/>
    <w:rsid w:val="00180913"/>
    <w:rsid w:val="00203CF9"/>
    <w:rsid w:val="00235AD2"/>
    <w:rsid w:val="00241EE6"/>
    <w:rsid w:val="00252C3F"/>
    <w:rsid w:val="002660CF"/>
    <w:rsid w:val="0027763E"/>
    <w:rsid w:val="002778D2"/>
    <w:rsid w:val="002A7187"/>
    <w:rsid w:val="002A7D1A"/>
    <w:rsid w:val="002C0499"/>
    <w:rsid w:val="003100A5"/>
    <w:rsid w:val="00324493"/>
    <w:rsid w:val="003466AA"/>
    <w:rsid w:val="00355B08"/>
    <w:rsid w:val="00384F7C"/>
    <w:rsid w:val="0039180A"/>
    <w:rsid w:val="003C16DF"/>
    <w:rsid w:val="003C419E"/>
    <w:rsid w:val="003D43A6"/>
    <w:rsid w:val="00450BD5"/>
    <w:rsid w:val="00481888"/>
    <w:rsid w:val="005078FA"/>
    <w:rsid w:val="005530FE"/>
    <w:rsid w:val="00576F5E"/>
    <w:rsid w:val="00584C30"/>
    <w:rsid w:val="005A2D48"/>
    <w:rsid w:val="005D0FD9"/>
    <w:rsid w:val="005F0608"/>
    <w:rsid w:val="005F6E1E"/>
    <w:rsid w:val="005F76AF"/>
    <w:rsid w:val="0062448E"/>
    <w:rsid w:val="00640209"/>
    <w:rsid w:val="00690AD2"/>
    <w:rsid w:val="006A51A8"/>
    <w:rsid w:val="006C1EFC"/>
    <w:rsid w:val="00701340"/>
    <w:rsid w:val="00721260"/>
    <w:rsid w:val="00740265"/>
    <w:rsid w:val="007505C7"/>
    <w:rsid w:val="007C6A22"/>
    <w:rsid w:val="007F2D17"/>
    <w:rsid w:val="007F6BEA"/>
    <w:rsid w:val="007F7798"/>
    <w:rsid w:val="008007CB"/>
    <w:rsid w:val="00881B43"/>
    <w:rsid w:val="008C259E"/>
    <w:rsid w:val="008E0A2D"/>
    <w:rsid w:val="008E6AAE"/>
    <w:rsid w:val="008F44CF"/>
    <w:rsid w:val="00902093"/>
    <w:rsid w:val="0090337D"/>
    <w:rsid w:val="009153EA"/>
    <w:rsid w:val="009261BB"/>
    <w:rsid w:val="0093271B"/>
    <w:rsid w:val="00976261"/>
    <w:rsid w:val="009A3303"/>
    <w:rsid w:val="009A7C6C"/>
    <w:rsid w:val="009C2DB4"/>
    <w:rsid w:val="009F4D8D"/>
    <w:rsid w:val="00A4329E"/>
    <w:rsid w:val="00A44585"/>
    <w:rsid w:val="00A45E28"/>
    <w:rsid w:val="00A71EDE"/>
    <w:rsid w:val="00A864B5"/>
    <w:rsid w:val="00B1500F"/>
    <w:rsid w:val="00B668BA"/>
    <w:rsid w:val="00BC2EAE"/>
    <w:rsid w:val="00BC7235"/>
    <w:rsid w:val="00C41E4A"/>
    <w:rsid w:val="00C5540F"/>
    <w:rsid w:val="00C83F9A"/>
    <w:rsid w:val="00CE5F28"/>
    <w:rsid w:val="00D251FF"/>
    <w:rsid w:val="00D25813"/>
    <w:rsid w:val="00D32A6A"/>
    <w:rsid w:val="00D37E42"/>
    <w:rsid w:val="00D57CF8"/>
    <w:rsid w:val="00DB337D"/>
    <w:rsid w:val="00DE3D65"/>
    <w:rsid w:val="00E15C72"/>
    <w:rsid w:val="00F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69392D"/>
  <w15:docId w15:val="{0814F4DE-4F1D-4CB8-B976-FEF2FD51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n"/>
    <w:basedOn w:val="Normal"/>
    <w:link w:val="Heading1Char"/>
    <w:qFormat/>
    <w:rsid w:val="00DE3D65"/>
    <w:pPr>
      <w:numPr>
        <w:numId w:val="3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b/>
      <w:szCs w:val="20"/>
      <w:lang w:eastAsia="zh-CN"/>
    </w:rPr>
  </w:style>
  <w:style w:type="paragraph" w:styleId="Heading2">
    <w:name w:val="heading 2"/>
    <w:aliases w:val="KJL:1st Level,Numbered - 2,h2,1.1.1 heading,Reset numbering,PARA2,S Heading,S Heading 2,PA Major Section,Major heading,h 3,Heading Two,(1.1,1.2,1.3 etc),Prophead 2,RFP Heading 2,Activity,l2,H2,Major,Project 2,RFS 2,Heading 2 Number,Heading 2a"/>
    <w:basedOn w:val="Normal"/>
    <w:link w:val="Heading2Char"/>
    <w:qFormat/>
    <w:rsid w:val="00DE3D65"/>
    <w:pPr>
      <w:numPr>
        <w:ilvl w:val="1"/>
        <w:numId w:val="3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KJL:2nd Level,H3,h3,3,Numbered - 3,HeadC,Level 1 - 1,Minor1,Para Heading 3,Para Heading 31,h31,Minor,H31,H32,H33,H311,(Alt+3),h32,h311,h33,h312,h34,h313,h35,h314,h36,h315,h37,h316,h38,h317,h39,h318,h310,h319,h3110,h320,h3111,h321,h331,h3121,L3"/>
    <w:basedOn w:val="Normal"/>
    <w:link w:val="Heading3Char"/>
    <w:qFormat/>
    <w:rsid w:val="00DE3D65"/>
    <w:pPr>
      <w:numPr>
        <w:ilvl w:val="2"/>
        <w:numId w:val="3"/>
      </w:numPr>
      <w:tabs>
        <w:tab w:val="clear" w:pos="1647"/>
        <w:tab w:val="num" w:pos="1800"/>
      </w:tabs>
      <w:adjustRightInd w:val="0"/>
      <w:spacing w:after="240" w:line="240" w:lineRule="auto"/>
      <w:ind w:left="1800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,h4,h4 sub sub heading,D Sub-Sub/Plain,Level 2 - (a),Level 2 - a,GPH Heading 4,Schedules,Second Level Heading HM,Subhead C,Sub-Minor,H4,dash,4,14,l4,141,h41,l41,41,142,h42,l42,h43,a.,Map Title,42,parapoint,¶,143,h44,l43,43,1411,h411,l411,411"/>
    <w:basedOn w:val="Normal"/>
    <w:link w:val="Heading4Char"/>
    <w:qFormat/>
    <w:rsid w:val="00DE3D65"/>
    <w:pPr>
      <w:numPr>
        <w:ilvl w:val="3"/>
        <w:numId w:val="3"/>
      </w:numPr>
      <w:tabs>
        <w:tab w:val="clear" w:pos="1648"/>
        <w:tab w:val="num" w:pos="2781"/>
        <w:tab w:val="num" w:pos="2880"/>
      </w:tabs>
      <w:adjustRightInd w:val="0"/>
      <w:spacing w:after="240" w:line="240" w:lineRule="auto"/>
      <w:ind w:left="2880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Lev 5"/>
    <w:basedOn w:val="Normal"/>
    <w:link w:val="Heading5Char"/>
    <w:qFormat/>
    <w:rsid w:val="00DE3D65"/>
    <w:pPr>
      <w:numPr>
        <w:ilvl w:val="4"/>
        <w:numId w:val="3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Legal Level 1.,Lev 6,Heading 6  Appendix Y &amp; Z,Heading 6(unused),L1 PIP,h6,H6,H61,H62,H63,H64,H65,H66,H67,H68,H69,H610,H611,H612,H613,H614,H615,H616,H617,H618,H619,H621,H631,H641,H651,H661,H671,H681,H691,H6101,H6111,H6121,H6131,H6141,H6151,PR1"/>
    <w:basedOn w:val="Normal"/>
    <w:link w:val="Heading6Char"/>
    <w:qFormat/>
    <w:rsid w:val="00DE3D65"/>
    <w:pPr>
      <w:numPr>
        <w:ilvl w:val="5"/>
        <w:numId w:val="3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Legal Level 1.1.,Lev 7,Heading 7(unused),L2 PIP,H7DO NOT USE,PA Appendix Major,Blank 3,Heading 7 (Do Not Use),Comments,Cover"/>
    <w:basedOn w:val="Normal"/>
    <w:link w:val="Heading7Char"/>
    <w:qFormat/>
    <w:rsid w:val="00DE3D65"/>
    <w:pPr>
      <w:numPr>
        <w:ilvl w:val="6"/>
        <w:numId w:val="3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,Blank 4,code/paths"/>
    <w:basedOn w:val="Normal"/>
    <w:link w:val="Heading8Char"/>
    <w:qFormat/>
    <w:rsid w:val="00DE3D65"/>
    <w:pPr>
      <w:numPr>
        <w:ilvl w:val="7"/>
        <w:numId w:val="3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,Blank 5,appendix,Appendix"/>
    <w:basedOn w:val="Normal"/>
    <w:link w:val="Heading9Char"/>
    <w:qFormat/>
    <w:rsid w:val="00DE3D65"/>
    <w:pPr>
      <w:numPr>
        <w:ilvl w:val="8"/>
        <w:numId w:val="3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AD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41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41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41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419E"/>
    <w:rPr>
      <w:color w:val="0000FF" w:themeColor="hyperlink"/>
      <w:u w:val="single"/>
    </w:r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E3D65"/>
    <w:rPr>
      <w:rFonts w:ascii="Arial" w:eastAsia="STZhongsong" w:hAnsi="Arial" w:cs="Times New Roman"/>
      <w:b/>
      <w:szCs w:val="20"/>
      <w:lang w:eastAsia="zh-CN"/>
    </w:rPr>
  </w:style>
  <w:style w:type="character" w:customStyle="1" w:styleId="Heading2Char">
    <w:name w:val="Heading 2 Char"/>
    <w:aliases w:val="KJL:1st Level Char,Numbered - 2 Char,h2 Char,1.1.1 heading Char,Reset numbering Char,PARA2 Char,S Heading Char,S Heading 2 Char,PA Major Section Char,Major heading Char,h 3 Char,Heading Two Char,(1.1 Char,1.2 Char,1.3 etc) Char,l2 Char"/>
    <w:basedOn w:val="DefaultParagraphFont"/>
    <w:link w:val="Heading2"/>
    <w:rsid w:val="00DE3D65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KJL:2nd Level Char,H3 Char,h3 Char,3 Char,Numbered - 3 Char,HeadC Char,Level 1 - 1 Char,Minor1 Char,Para Heading 3 Char,Para Heading 31 Char,h31 Char,Minor Char,H31 Char,H32 Char,H33 Char,H311 Char,(Alt+3) Char,h32 Char,h311 Char,h33 Char"/>
    <w:basedOn w:val="DefaultParagraphFont"/>
    <w:link w:val="Heading3"/>
    <w:rsid w:val="00DE3D65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 Char,h4 Char,h4 sub sub heading Char,D Sub-Sub/Plain Char,Level 2 - (a) Char,Level 2 - a Char,GPH Heading 4 Char,Schedules Char,Second Level Heading HM Char,Subhead C Char,Sub-Minor Char,H4 Char,dash Char,4 Char,14 Char,l4 Char,141 Char"/>
    <w:basedOn w:val="DefaultParagraphFont"/>
    <w:link w:val="Heading4"/>
    <w:rsid w:val="00DE3D65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E3D65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Legal Level 1. Char,Lev 6 Char,Heading 6  Appendix Y &amp; Z Char,Heading 6(unused) Char,L1 PIP Char,h6 Char,H6 Char,H61 Char,H62 Char,H63 Char,H64 Char,H65 Char,H66 Char,H67 Char,H68 Char,H69 Char,H610 Char,H611 Char,H612 Char,H613 Char"/>
    <w:basedOn w:val="DefaultParagraphFont"/>
    <w:link w:val="Heading6"/>
    <w:rsid w:val="00DE3D65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Legal Level 1.1. Char,Lev 7 Char,Heading 7(unused) Char,L2 PIP Char,H7DO NOT USE Char,PA Appendix Major Char,Blank 3 Char,Heading 7 (Do Not Use) Char,Comments Char,Cover Char"/>
    <w:basedOn w:val="DefaultParagraphFont"/>
    <w:link w:val="Heading7"/>
    <w:rsid w:val="00DE3D65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,Blank 4 Char,code/paths Char"/>
    <w:basedOn w:val="DefaultParagraphFont"/>
    <w:link w:val="Heading8"/>
    <w:rsid w:val="00DE3D65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,Blank 5 Char,appendix Char,Appendix Char"/>
    <w:basedOn w:val="DefaultParagraphFont"/>
    <w:link w:val="Heading9"/>
    <w:rsid w:val="00DE3D65"/>
    <w:rPr>
      <w:rFonts w:ascii="Times New Roman" w:eastAsia="STZhongsong" w:hAnsi="Times New Roman" w:cs="Times New Roman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D1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C16D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collections/g8-communique-and-documents" TargetMode="External"/><Relationship Id="rId18" Type="http://schemas.openxmlformats.org/officeDocument/2006/relationships/hyperlink" Target="http://www.nationalarchives.gov.uk/doc/open-government-licence/version/3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open-data-charter" TargetMode="External"/><Relationship Id="rId17" Type="http://schemas.openxmlformats.org/officeDocument/2006/relationships/hyperlink" Target="mailto:ukeiti@beis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keiti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pendefinition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uploads/system/uploads/attachment_data/file/522791/FINAL_-_AC_Summit_Communique_-_May_2016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linkeddata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consultations/open-government-partnership-uk-national-action-plan-2013/open-government-partnership-uk-national-action-plan-2013-to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0C4493E99B54591FF033CB29A0A1F" ma:contentTypeVersion="14" ma:contentTypeDescription="Create a new document." ma:contentTypeScope="" ma:versionID="13310d3ad559c6b8a5fbbbc2540a09da">
  <xsd:schema xmlns:xsd="http://www.w3.org/2001/XMLSchema" xmlns:xs="http://www.w3.org/2001/XMLSchema" xmlns:p="http://schemas.microsoft.com/office/2006/metadata/properties" xmlns:ns3="752436a3-9700-4879-921b-ca80fb4e33f1" xmlns:ns4="62e161b0-29ed-4b5f-9407-ee5ab8bd369f" targetNamespace="http://schemas.microsoft.com/office/2006/metadata/properties" ma:root="true" ma:fieldsID="8f8329de082f45f4fcee5705dd733121" ns3:_="" ns4:_="">
    <xsd:import namespace="752436a3-9700-4879-921b-ca80fb4e33f1"/>
    <xsd:import namespace="62e161b0-29ed-4b5f-9407-ee5ab8bd36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436a3-9700-4879-921b-ca80fb4e3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161b0-29ed-4b5f-9407-ee5ab8bd3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55427-4590-4504-9191-69A8DAEA140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2e161b0-29ed-4b5f-9407-ee5ab8bd369f"/>
    <ds:schemaRef ds:uri="http://purl.org/dc/elements/1.1/"/>
    <ds:schemaRef ds:uri="http://schemas.microsoft.com/office/2006/metadata/properties"/>
    <ds:schemaRef ds:uri="752436a3-9700-4879-921b-ca80fb4e33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87E9E6-B0CA-43BD-82C8-1B46B50AC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0B9AA-AC03-4921-B33E-07E18D95F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436a3-9700-4879-921b-ca80fb4e33f1"/>
    <ds:schemaRef ds:uri="62e161b0-29ed-4b5f-9407-ee5ab8bd3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3B9A2-F7B2-4179-BACB-017D4FB5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 Margaret (BE)</dc:creator>
  <cp:lastModifiedBy>Nash, Michael (Business Frameworks)</cp:lastModifiedBy>
  <cp:revision>2</cp:revision>
  <cp:lastPrinted>2021-10-25T09:08:00Z</cp:lastPrinted>
  <dcterms:created xsi:type="dcterms:W3CDTF">2021-10-25T09:17:00Z</dcterms:created>
  <dcterms:modified xsi:type="dcterms:W3CDTF">2021-10-25T09:17:00Z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2021-09-02T13:27:37Z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58d8aba7-b048-4d6d-96aa-1986d69228ad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0x0101002F90C4493E99B54591FF033CB29A0A1F</vt:lpwstr>
  </property>
</Properties>
</file>